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57" w:type="dxa"/>
        <w:tblInd w:w="-792" w:type="dxa"/>
        <w:tblLook w:val="01E0" w:firstRow="1" w:lastRow="1" w:firstColumn="1" w:lastColumn="1" w:noHBand="0" w:noVBand="0"/>
      </w:tblPr>
      <w:tblGrid>
        <w:gridCol w:w="4540"/>
        <w:gridCol w:w="6317"/>
      </w:tblGrid>
      <w:tr w:rsidR="00EB6753" w:rsidRPr="004F76D4" w:rsidTr="007D78EB">
        <w:tc>
          <w:tcPr>
            <w:tcW w:w="4540" w:type="dxa"/>
          </w:tcPr>
          <w:p w:rsidR="00EB6753" w:rsidRPr="007D78EB" w:rsidRDefault="00EB6753" w:rsidP="007D78EB">
            <w:pPr>
              <w:jc w:val="center"/>
              <w:rPr>
                <w:rFonts w:ascii="Times New Roman" w:hAnsi="Times New Roman"/>
                <w:sz w:val="26"/>
                <w:szCs w:val="26"/>
              </w:rPr>
            </w:pPr>
            <w:r w:rsidRPr="007D78EB">
              <w:rPr>
                <w:rFonts w:ascii="Times New Roman" w:hAnsi="Times New Roman"/>
                <w:sz w:val="26"/>
                <w:szCs w:val="26"/>
              </w:rPr>
              <w:t>PHÒNG GD&amp;ĐT KIM ĐỘNG</w:t>
            </w:r>
          </w:p>
          <w:p w:rsidR="00EB6753" w:rsidRPr="007D78EB" w:rsidRDefault="00EB6753" w:rsidP="007D78EB">
            <w:pPr>
              <w:jc w:val="center"/>
              <w:rPr>
                <w:rFonts w:ascii="Times New Roman" w:hAnsi="Times New Roman"/>
                <w:b/>
                <w:sz w:val="26"/>
                <w:szCs w:val="26"/>
              </w:rPr>
            </w:pPr>
            <w:r w:rsidRPr="007D78EB">
              <w:rPr>
                <w:rFonts w:ascii="Times New Roman" w:hAnsi="Times New Roman"/>
                <w:b/>
                <w:noProof/>
                <w:sz w:val="26"/>
                <w:szCs w:val="26"/>
              </w:rPr>
              <mc:AlternateContent>
                <mc:Choice Requires="wps">
                  <w:drawing>
                    <wp:anchor distT="0" distB="0" distL="114300" distR="114300" simplePos="0" relativeHeight="251657216" behindDoc="0" locked="0" layoutInCell="1" allowOverlap="1">
                      <wp:simplePos x="0" y="0"/>
                      <wp:positionH relativeFrom="column">
                        <wp:posOffset>762635</wp:posOffset>
                      </wp:positionH>
                      <wp:positionV relativeFrom="paragraph">
                        <wp:posOffset>210185</wp:posOffset>
                      </wp:positionV>
                      <wp:extent cx="1219200" cy="0"/>
                      <wp:effectExtent l="10160" t="10160" r="889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EDE6C"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16.55pt" to="156.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m6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l2Rw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NeErlXbAAAACQEAAA8AAABkcnMvZG93bnJldi54bWxMj09PwzAMxe9I&#10;fIfISFwmlv6REOqaTgjojQtjiKvXeG1F43RNthU+PUYc4GQ/++n553I9u0GdaAq9ZwPpMgFF3Hjb&#10;c2tg+1rf3IEKEdni4JkMfFKAdXV5UWJh/Zlf6LSJrZIQDgUa6GIcC61D05HDsPQjsez2fnIYRU6t&#10;thOeJdwNOkuSW+2wZ7nQ4UgPHTUfm6MzEOo3OtRfi2aRvOetp+zw+PyExlxfzfcrUJHm+GeGH3xB&#10;h0qYdv7INqhBdJakYjWQ51LFkKeZNLvfga5K/f+D6hsAAP//AwBQSwECLQAUAAYACAAAACEAtoM4&#10;kv4AAADhAQAAEwAAAAAAAAAAAAAAAAAAAAAAW0NvbnRlbnRfVHlwZXNdLnhtbFBLAQItABQABgAI&#10;AAAAIQA4/SH/1gAAAJQBAAALAAAAAAAAAAAAAAAAAC8BAABfcmVscy8ucmVsc1BLAQItABQABgAI&#10;AAAAIQDERum6HAIAADYEAAAOAAAAAAAAAAAAAAAAAC4CAABkcnMvZTJvRG9jLnhtbFBLAQItABQA&#10;BgAIAAAAIQDXhK5V2wAAAAkBAAAPAAAAAAAAAAAAAAAAAHYEAABkcnMvZG93bnJldi54bWxQSwUG&#10;AAAAAAQABADzAAAAfgUAAAAA&#10;"/>
                  </w:pict>
                </mc:Fallback>
              </mc:AlternateContent>
            </w:r>
            <w:r w:rsidRPr="007D78EB">
              <w:rPr>
                <w:rFonts w:ascii="Times New Roman" w:hAnsi="Times New Roman"/>
                <w:b/>
                <w:sz w:val="26"/>
                <w:szCs w:val="26"/>
              </w:rPr>
              <w:t>TRƯỜNG THCS NGỌC THANH</w:t>
            </w:r>
          </w:p>
        </w:tc>
        <w:tc>
          <w:tcPr>
            <w:tcW w:w="6317" w:type="dxa"/>
          </w:tcPr>
          <w:p w:rsidR="00EB6753" w:rsidRPr="00EB6753" w:rsidRDefault="00EB6753" w:rsidP="007D78EB">
            <w:pPr>
              <w:jc w:val="center"/>
              <w:rPr>
                <w:rFonts w:ascii="Times New Roman" w:hAnsi="Times New Roman"/>
                <w:b/>
              </w:rPr>
            </w:pPr>
            <w:r w:rsidRPr="00EB6753">
              <w:rPr>
                <w:rFonts w:ascii="Times New Roman" w:hAnsi="Times New Roman"/>
                <w:b/>
              </w:rPr>
              <w:t xml:space="preserve">CỘNG HÒA XÃ HỘI CHỦ NGHĨA VIÊT </w:t>
            </w:r>
            <w:smartTag w:uri="urn:schemas-microsoft-com:office:smarttags" w:element="place">
              <w:smartTag w:uri="urn:schemas-microsoft-com:office:smarttags" w:element="country-region">
                <w:r w:rsidRPr="00EB6753">
                  <w:rPr>
                    <w:rFonts w:ascii="Times New Roman" w:hAnsi="Times New Roman"/>
                    <w:b/>
                  </w:rPr>
                  <w:t>NAM</w:t>
                </w:r>
              </w:smartTag>
            </w:smartTag>
          </w:p>
          <w:p w:rsidR="00EB6753" w:rsidRPr="00EB6753" w:rsidRDefault="00EB6753" w:rsidP="007D78EB">
            <w:pPr>
              <w:jc w:val="center"/>
              <w:rPr>
                <w:rFonts w:ascii="Times New Roman" w:hAnsi="Times New Roman"/>
                <w:b/>
              </w:rPr>
            </w:pPr>
            <w:r w:rsidRPr="00EB6753">
              <w:rPr>
                <w:rFonts w:ascii="Times New Roman" w:hAnsi="Times New Roman"/>
                <w:b/>
                <w:i/>
                <w:noProof/>
              </w:rPr>
              <mc:AlternateContent>
                <mc:Choice Requires="wps">
                  <w:drawing>
                    <wp:anchor distT="0" distB="0" distL="114300" distR="114300" simplePos="0" relativeHeight="251658240" behindDoc="0" locked="0" layoutInCell="1" allowOverlap="1">
                      <wp:simplePos x="0" y="0"/>
                      <wp:positionH relativeFrom="column">
                        <wp:posOffset>1067435</wp:posOffset>
                      </wp:positionH>
                      <wp:positionV relativeFrom="paragraph">
                        <wp:posOffset>210185</wp:posOffset>
                      </wp:positionV>
                      <wp:extent cx="1600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C09DF"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05pt,16.55pt" to="210.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BOFXn7cAAAACQEAAA8AAABkcnMvZG93bnJldi54bWxMj0FPwzAMhe9I&#10;/IfISFwmlqxF01SaTgjojQsDxNVrTVvROF2TbYVfjycO42Q/++n5c76eXK8ONIbOs4XF3IAirnzd&#10;cWPh7bW8WYEKEbnG3jNZ+KYA6+LyIses9kd+ocMmNkpCOGRooY1xyLQOVUsOw9wPxLL79KPDKHJs&#10;dD3iUcJdrxNjltphx3KhxYEeWqq+NntnIZTvtCt/ZtXMfKSNp2T3+PyE1l5fTfd3oCJN8WyGE76g&#10;QyFMW7/nOqhe9HK1EKuFNJUqhtvESLP9G+gi1/8/KH4BAAD//wMAUEsBAi0AFAAGAAgAAAAhALaD&#10;OJL+AAAA4QEAABMAAAAAAAAAAAAAAAAAAAAAAFtDb250ZW50X1R5cGVzXS54bWxQSwECLQAUAAYA&#10;CAAAACEAOP0h/9YAAACUAQAACwAAAAAAAAAAAAAAAAAvAQAAX3JlbHMvLnJlbHNQSwECLQAUAAYA&#10;CAAAACEA/XIQ/hwCAAA2BAAADgAAAAAAAAAAAAAAAAAuAgAAZHJzL2Uyb0RvYy54bWxQSwECLQAU&#10;AAYACAAAACEAE4VeftwAAAAJAQAADwAAAAAAAAAAAAAAAAB2BAAAZHJzL2Rvd25yZXYueG1sUEsF&#10;BgAAAAAEAAQA8wAAAH8FAAAAAA==&#10;"/>
                  </w:pict>
                </mc:Fallback>
              </mc:AlternateContent>
            </w:r>
            <w:r w:rsidRPr="00EB6753">
              <w:rPr>
                <w:rFonts w:ascii="Times New Roman" w:hAnsi="Times New Roman"/>
                <w:b/>
              </w:rPr>
              <w:t>Độc lập - Tự do - Hạnh phúc</w:t>
            </w:r>
          </w:p>
        </w:tc>
      </w:tr>
      <w:tr w:rsidR="00EB6753" w:rsidRPr="00AF42B9" w:rsidTr="007D78EB">
        <w:tc>
          <w:tcPr>
            <w:tcW w:w="4540" w:type="dxa"/>
          </w:tcPr>
          <w:p w:rsidR="007D78EB" w:rsidRDefault="007D78EB" w:rsidP="007D78EB">
            <w:pPr>
              <w:jc w:val="center"/>
              <w:rPr>
                <w:rFonts w:ascii="Times New Roman" w:hAnsi="Times New Roman"/>
                <w:sz w:val="26"/>
                <w:szCs w:val="26"/>
              </w:rPr>
            </w:pPr>
          </w:p>
          <w:p w:rsidR="00EB6753" w:rsidRPr="007D78EB" w:rsidRDefault="00EB6753" w:rsidP="007D78EB">
            <w:pPr>
              <w:jc w:val="center"/>
              <w:rPr>
                <w:rFonts w:ascii="Times New Roman" w:hAnsi="Times New Roman"/>
                <w:sz w:val="26"/>
                <w:szCs w:val="26"/>
              </w:rPr>
            </w:pPr>
            <w:r w:rsidRPr="007D78EB">
              <w:rPr>
                <w:rFonts w:ascii="Times New Roman" w:hAnsi="Times New Roman"/>
                <w:sz w:val="26"/>
                <w:szCs w:val="26"/>
              </w:rPr>
              <w:t>S</w:t>
            </w:r>
            <w:r w:rsidR="007D78EB">
              <w:rPr>
                <w:rFonts w:ascii="Times New Roman" w:hAnsi="Times New Roman"/>
                <w:sz w:val="26"/>
                <w:szCs w:val="26"/>
                <w:lang w:val="vi-VN"/>
              </w:rPr>
              <w:t>ố</w:t>
            </w:r>
            <w:r w:rsidRPr="007D78EB">
              <w:rPr>
                <w:rFonts w:ascii="Times New Roman" w:hAnsi="Times New Roman"/>
                <w:sz w:val="26"/>
                <w:szCs w:val="26"/>
              </w:rPr>
              <w:t>: 37/TB-THCS NT</w:t>
            </w:r>
          </w:p>
        </w:tc>
        <w:tc>
          <w:tcPr>
            <w:tcW w:w="6317" w:type="dxa"/>
          </w:tcPr>
          <w:p w:rsidR="007D78EB" w:rsidRDefault="00EB6753" w:rsidP="007D78EB">
            <w:pPr>
              <w:rPr>
                <w:rFonts w:ascii="Times New Roman" w:hAnsi="Times New Roman"/>
                <w:i/>
              </w:rPr>
            </w:pPr>
            <w:r w:rsidRPr="00EB6753">
              <w:rPr>
                <w:rFonts w:ascii="Times New Roman" w:hAnsi="Times New Roman"/>
                <w:i/>
              </w:rPr>
              <w:t xml:space="preserve">     </w:t>
            </w:r>
            <w:r>
              <w:rPr>
                <w:rFonts w:ascii="Times New Roman" w:hAnsi="Times New Roman"/>
                <w:i/>
              </w:rPr>
              <w:t xml:space="preserve">             </w:t>
            </w:r>
          </w:p>
          <w:p w:rsidR="00EB6753" w:rsidRPr="00EB6753" w:rsidRDefault="00EB6753" w:rsidP="007D78EB">
            <w:pPr>
              <w:rPr>
                <w:rFonts w:ascii="Times New Roman" w:hAnsi="Times New Roman"/>
                <w:i/>
              </w:rPr>
            </w:pPr>
            <w:r>
              <w:rPr>
                <w:rFonts w:ascii="Times New Roman" w:hAnsi="Times New Roman"/>
                <w:i/>
              </w:rPr>
              <w:t xml:space="preserve"> </w:t>
            </w:r>
            <w:r w:rsidR="0067504B">
              <w:rPr>
                <w:rFonts w:ascii="Times New Roman" w:hAnsi="Times New Roman"/>
                <w:i/>
                <w:lang w:val="vi-VN"/>
              </w:rPr>
              <w:t xml:space="preserve">                 </w:t>
            </w:r>
            <w:r>
              <w:rPr>
                <w:rFonts w:ascii="Times New Roman" w:hAnsi="Times New Roman"/>
                <w:i/>
              </w:rPr>
              <w:t>Ngọc</w:t>
            </w:r>
            <w:r>
              <w:rPr>
                <w:rFonts w:ascii="Times New Roman" w:hAnsi="Times New Roman"/>
                <w:i/>
                <w:lang w:val="vi-VN"/>
              </w:rPr>
              <w:t xml:space="preserve"> Thanh</w:t>
            </w:r>
            <w:r w:rsidRPr="00EB6753">
              <w:rPr>
                <w:rFonts w:ascii="Times New Roman" w:hAnsi="Times New Roman"/>
                <w:i/>
              </w:rPr>
              <w:t>, ngày 15 tháng 9 năm 2022</w:t>
            </w:r>
          </w:p>
        </w:tc>
      </w:tr>
    </w:tbl>
    <w:p w:rsidR="00395C61" w:rsidRDefault="00395C61"/>
    <w:p w:rsidR="00EB6753" w:rsidRPr="00EB6753" w:rsidRDefault="00EB6753" w:rsidP="00EB6753">
      <w:pPr>
        <w:spacing w:line="276" w:lineRule="auto"/>
        <w:jc w:val="center"/>
        <w:outlineLvl w:val="0"/>
        <w:rPr>
          <w:rFonts w:ascii="Times New Roman" w:hAnsi="Times New Roman"/>
          <w:b/>
          <w:lang w:val="vi-VN"/>
        </w:rPr>
      </w:pPr>
      <w:r w:rsidRPr="00EB6753">
        <w:rPr>
          <w:rFonts w:ascii="Times New Roman" w:hAnsi="Times New Roman"/>
          <w:b/>
        </w:rPr>
        <w:t>THÔNG BÁO THỰC HIỆN CÁC KHOẢN THU</w:t>
      </w:r>
      <w:r>
        <w:rPr>
          <w:rFonts w:ascii="Times New Roman" w:hAnsi="Times New Roman"/>
          <w:b/>
          <w:lang w:val="vi-VN"/>
        </w:rPr>
        <w:t xml:space="preserve"> TỪ PHHS</w:t>
      </w:r>
    </w:p>
    <w:p w:rsidR="00EB6753" w:rsidRPr="00EB6753" w:rsidRDefault="00EB6753" w:rsidP="00EB6753">
      <w:pPr>
        <w:spacing w:line="276" w:lineRule="auto"/>
        <w:jc w:val="center"/>
        <w:outlineLvl w:val="0"/>
        <w:rPr>
          <w:rFonts w:ascii="Times New Roman" w:hAnsi="Times New Roman"/>
          <w:b/>
        </w:rPr>
      </w:pPr>
      <w:r w:rsidRPr="00EB6753">
        <w:rPr>
          <w:rFonts w:ascii="Times New Roman" w:hAnsi="Times New Roman"/>
          <w:b/>
        </w:rPr>
        <w:t>Năm học 2022 - 2023</w:t>
      </w:r>
    </w:p>
    <w:p w:rsidR="0056526F" w:rsidRDefault="0056526F"/>
    <w:p w:rsidR="0056526F" w:rsidRPr="00327F45" w:rsidRDefault="0056526F" w:rsidP="00327F45">
      <w:pPr>
        <w:shd w:val="clear" w:color="auto" w:fill="FFFFFF"/>
        <w:spacing w:line="276" w:lineRule="auto"/>
        <w:ind w:firstLine="720"/>
        <w:jc w:val="both"/>
        <w:textAlignment w:val="baseline"/>
        <w:rPr>
          <w:rFonts w:ascii="Times New Roman" w:hAnsi="Times New Roman"/>
          <w:i/>
          <w:color w:val="000000"/>
          <w:lang w:eastAsia="vi-VN"/>
        </w:rPr>
      </w:pPr>
      <w:r w:rsidRPr="00327F45">
        <w:rPr>
          <w:rFonts w:ascii="Times New Roman" w:hAnsi="Times New Roman"/>
          <w:i/>
          <w:color w:val="000000"/>
          <w:lang w:eastAsia="vi-VN"/>
        </w:rPr>
        <w:t>Căn cứ Quyết định số 1750/QĐ-UBND ngày 09/8/2022 của UBND tỉnh Hưng Yên về khung Kế hoạch và thời gian năm học 2022-2023;</w:t>
      </w:r>
    </w:p>
    <w:p w:rsidR="0056526F" w:rsidRPr="00327F45" w:rsidRDefault="0056526F" w:rsidP="00327F45">
      <w:pPr>
        <w:spacing w:line="276" w:lineRule="auto"/>
        <w:ind w:firstLine="720"/>
        <w:jc w:val="both"/>
        <w:rPr>
          <w:rStyle w:val="fontstyle01"/>
          <w:rFonts w:ascii="Times New Roman" w:hAnsi="Times New Roman"/>
          <w:i/>
        </w:rPr>
      </w:pPr>
      <w:r w:rsidRPr="00327F45">
        <w:rPr>
          <w:rStyle w:val="fontstyle01"/>
          <w:rFonts w:ascii="Times New Roman" w:hAnsi="Times New Roman"/>
          <w:i/>
        </w:rPr>
        <w:t>Căn cứ Quyết định số 38/2018/QĐ-UBND ngày 16/10/2018 của Ủy ban nhân dân tỉnh Hưng Yên về việc quy định mức thu học phí, các khoản thu khác và chính sách miễn, giảm học phí, hỗ trợ chi phí học tập trong các cơ sở giáo dục và đào tạo thuộc hệ thống giáo dục quốc dân tỉnh Hưng Yên từ năm học 2018-2019 đến năm học 2020-2021;</w:t>
      </w:r>
    </w:p>
    <w:p w:rsidR="0056526F" w:rsidRPr="00327F45" w:rsidRDefault="0056526F" w:rsidP="00327F45">
      <w:pPr>
        <w:spacing w:line="276" w:lineRule="auto"/>
        <w:ind w:firstLine="720"/>
        <w:jc w:val="both"/>
        <w:rPr>
          <w:rFonts w:ascii="Times New Roman" w:hAnsi="Times New Roman"/>
          <w:i/>
          <w:color w:val="000000"/>
          <w:lang w:eastAsia="vi-VN"/>
        </w:rPr>
      </w:pPr>
      <w:r w:rsidRPr="00327F45">
        <w:rPr>
          <w:rFonts w:ascii="Times New Roman" w:hAnsi="Times New Roman"/>
          <w:i/>
          <w:color w:val="000000"/>
          <w:lang w:eastAsia="vi-VN"/>
        </w:rPr>
        <w:t xml:space="preserve">Căn  cứ Hướng dẫn liên ngành số 1855/HD-LN của Sở GDĐT - Sở tài chính - Sở LĐTBXH - Kho bạc nhà nước ngày 31/10/2018 về việc hướng dẫn các khoản thu trong các cơ sở giáo dục thuộc hệ thống giáo dục quốc dân tỉnh Hưng Yên từ năm học 2018-2019 đến năm học 2020-2021. </w:t>
      </w:r>
    </w:p>
    <w:p w:rsidR="0056526F" w:rsidRPr="00327F45" w:rsidRDefault="0056526F" w:rsidP="00327F45">
      <w:pPr>
        <w:spacing w:line="276" w:lineRule="auto"/>
        <w:ind w:firstLine="720"/>
        <w:jc w:val="both"/>
        <w:rPr>
          <w:rFonts w:ascii="Times New Roman" w:hAnsi="Times New Roman"/>
          <w:i/>
          <w:color w:val="000000"/>
        </w:rPr>
      </w:pPr>
      <w:r w:rsidRPr="00327F45">
        <w:rPr>
          <w:rFonts w:ascii="Times New Roman" w:hAnsi="Times New Roman"/>
          <w:i/>
          <w:color w:val="000000"/>
          <w:lang w:val="vi-VN" w:eastAsia="vi-VN"/>
        </w:rPr>
        <w:t xml:space="preserve">Căn cứ </w:t>
      </w:r>
      <w:r w:rsidRPr="00327F45">
        <w:rPr>
          <w:rFonts w:ascii="Times New Roman" w:hAnsi="Times New Roman"/>
          <w:i/>
        </w:rPr>
        <w:t>Hướng dẫn số: 370/BHXH-THU,  ngày 15/8/2022  v/v thực hiện Bảo hiểm y tế học sinh năm học 2022-2023;</w:t>
      </w:r>
    </w:p>
    <w:p w:rsidR="00EB6753" w:rsidRPr="00327F45" w:rsidRDefault="0056526F" w:rsidP="00327F45">
      <w:pPr>
        <w:spacing w:line="276" w:lineRule="auto"/>
        <w:ind w:firstLine="720"/>
        <w:jc w:val="both"/>
        <w:rPr>
          <w:rFonts w:ascii="Times New Roman" w:hAnsi="Times New Roman"/>
          <w:i/>
          <w:lang w:val="vi-VN"/>
        </w:rPr>
      </w:pPr>
      <w:r w:rsidRPr="00327F45">
        <w:rPr>
          <w:rStyle w:val="fontstyle01"/>
          <w:rFonts w:ascii="Times New Roman" w:hAnsi="Times New Roman"/>
          <w:i/>
        </w:rPr>
        <w:t xml:space="preserve">Căn cứ Công văn số 1528/SGDĐT-KHTC ngày 8/8/2022 của Sở GD&amp;ĐT Hưng Yên V/v hướng dẫn thực hiện các khoản </w:t>
      </w:r>
      <w:proofErr w:type="gramStart"/>
      <w:r w:rsidRPr="00327F45">
        <w:rPr>
          <w:rStyle w:val="fontstyle01"/>
          <w:rFonts w:ascii="Times New Roman" w:hAnsi="Times New Roman"/>
          <w:i/>
        </w:rPr>
        <w:t>thu</w:t>
      </w:r>
      <w:proofErr w:type="gramEnd"/>
      <w:r w:rsidRPr="00327F45">
        <w:rPr>
          <w:rStyle w:val="fontstyle01"/>
          <w:rFonts w:ascii="Times New Roman" w:hAnsi="Times New Roman"/>
          <w:i/>
        </w:rPr>
        <w:t xml:space="preserve"> đầu năm học 2022-2023</w:t>
      </w:r>
      <w:r w:rsidR="007D78EB" w:rsidRPr="00327F45">
        <w:rPr>
          <w:rFonts w:ascii="Times New Roman" w:hAnsi="Times New Roman"/>
          <w:i/>
          <w:lang w:val="vi-VN"/>
        </w:rPr>
        <w:t>;</w:t>
      </w:r>
    </w:p>
    <w:p w:rsidR="00EB6753" w:rsidRPr="00327F45" w:rsidRDefault="00EB6753" w:rsidP="00327F45">
      <w:pPr>
        <w:spacing w:line="276" w:lineRule="auto"/>
        <w:ind w:firstLine="567"/>
        <w:jc w:val="both"/>
        <w:rPr>
          <w:rFonts w:ascii="Times New Roman" w:hAnsi="Times New Roman"/>
          <w:i/>
        </w:rPr>
      </w:pPr>
      <w:r w:rsidRPr="00327F45">
        <w:rPr>
          <w:rFonts w:ascii="Times New Roman" w:hAnsi="Times New Roman"/>
          <w:i/>
        </w:rPr>
        <w:t>Thực hiện Kế hoạch số 35/KH-TH</w:t>
      </w:r>
      <w:r w:rsidRPr="00327F45">
        <w:rPr>
          <w:rFonts w:ascii="Times New Roman" w:hAnsi="Times New Roman"/>
          <w:i/>
          <w:lang w:val="vi-VN"/>
        </w:rPr>
        <w:t>CS NT</w:t>
      </w:r>
      <w:r w:rsidRPr="00327F45">
        <w:rPr>
          <w:rFonts w:ascii="Times New Roman" w:hAnsi="Times New Roman"/>
          <w:i/>
        </w:rPr>
        <w:t xml:space="preserve"> ngày 20/8/2022 kế hoạch thực hiện công tác thu-chi năm học 2022-2023 của Nhà trường, Biên bản thống nhất của các hội nghị họp Ban chi ủy, Ban giám hiệu, Ban đại diện cha mẹ học sinh họp ngày 25/8/2022 và các biên bản họp toàn thể phụ huynh các lớp ngày 28/8/2022.</w:t>
      </w:r>
    </w:p>
    <w:p w:rsidR="00EB6753" w:rsidRPr="00327F45" w:rsidRDefault="00EB6753" w:rsidP="00327F45">
      <w:pPr>
        <w:spacing w:line="276" w:lineRule="auto"/>
        <w:ind w:firstLine="567"/>
        <w:jc w:val="both"/>
        <w:rPr>
          <w:rFonts w:ascii="Times New Roman" w:hAnsi="Times New Roman"/>
        </w:rPr>
      </w:pPr>
      <w:r w:rsidRPr="00327F45">
        <w:rPr>
          <w:rFonts w:ascii="Times New Roman" w:hAnsi="Times New Roman"/>
        </w:rPr>
        <w:t xml:space="preserve">Trường THCS Ngọc Thanh thông báo các khoản </w:t>
      </w:r>
      <w:proofErr w:type="gramStart"/>
      <w:r w:rsidRPr="00327F45">
        <w:rPr>
          <w:rFonts w:ascii="Times New Roman" w:hAnsi="Times New Roman"/>
        </w:rPr>
        <w:t>thu</w:t>
      </w:r>
      <w:proofErr w:type="gramEnd"/>
      <w:r w:rsidRPr="00327F45">
        <w:rPr>
          <w:rFonts w:ascii="Times New Roman" w:hAnsi="Times New Roman"/>
        </w:rPr>
        <w:t xml:space="preserve"> trong năm 2022-2023 như sau:</w:t>
      </w:r>
    </w:p>
    <w:p w:rsidR="0056526F" w:rsidRPr="00327F45" w:rsidRDefault="0056526F" w:rsidP="00327F45">
      <w:pPr>
        <w:shd w:val="clear" w:color="auto" w:fill="FFFFFF"/>
        <w:spacing w:line="276" w:lineRule="auto"/>
        <w:ind w:firstLine="720"/>
        <w:jc w:val="both"/>
        <w:textAlignment w:val="baseline"/>
        <w:rPr>
          <w:rFonts w:ascii="Times New Roman" w:hAnsi="Times New Roman"/>
          <w:color w:val="000000"/>
          <w:lang w:eastAsia="vi-VN"/>
        </w:rPr>
      </w:pPr>
      <w:r w:rsidRPr="00327F45">
        <w:rPr>
          <w:rFonts w:ascii="Times New Roman" w:hAnsi="Times New Roman"/>
          <w:b/>
          <w:color w:val="000000"/>
          <w:lang w:eastAsia="vi-VN"/>
        </w:rPr>
        <w:t xml:space="preserve">1. Tiền học phí: </w:t>
      </w:r>
      <w:r w:rsidRPr="00327F45">
        <w:rPr>
          <w:rFonts w:ascii="Times New Roman" w:hAnsi="Times New Roman"/>
          <w:color w:val="000000"/>
          <w:lang w:eastAsia="vi-VN"/>
        </w:rPr>
        <w:t>44.000đ/tháng/HSx9 tháng = 396.000đ/HS/năm</w:t>
      </w:r>
    </w:p>
    <w:p w:rsidR="0056526F" w:rsidRPr="00327F45" w:rsidRDefault="0056526F" w:rsidP="00327F45">
      <w:pPr>
        <w:shd w:val="clear" w:color="auto" w:fill="FFFFFF"/>
        <w:spacing w:line="276" w:lineRule="auto"/>
        <w:ind w:firstLine="720"/>
        <w:jc w:val="both"/>
        <w:textAlignment w:val="baseline"/>
        <w:rPr>
          <w:rFonts w:ascii="Times New Roman" w:hAnsi="Times New Roman"/>
          <w:b/>
          <w:color w:val="000000"/>
        </w:rPr>
      </w:pPr>
      <w:r w:rsidRPr="00327F45">
        <w:rPr>
          <w:rFonts w:ascii="Times New Roman" w:hAnsi="Times New Roman"/>
          <w:b/>
          <w:color w:val="000000"/>
        </w:rPr>
        <w:t xml:space="preserve">2. Các khoản </w:t>
      </w:r>
      <w:proofErr w:type="gramStart"/>
      <w:r w:rsidRPr="00327F45">
        <w:rPr>
          <w:rFonts w:ascii="Times New Roman" w:hAnsi="Times New Roman"/>
          <w:b/>
          <w:color w:val="000000"/>
        </w:rPr>
        <w:t>thu</w:t>
      </w:r>
      <w:proofErr w:type="gramEnd"/>
      <w:r w:rsidRPr="00327F45">
        <w:rPr>
          <w:rFonts w:ascii="Times New Roman" w:hAnsi="Times New Roman"/>
          <w:b/>
          <w:color w:val="000000"/>
        </w:rPr>
        <w:t xml:space="preserve"> dịch vụ hỗ trợ hoạt động giáo dục; các khoản thu dịch vụ theo thoả thuận:</w:t>
      </w:r>
    </w:p>
    <w:p w:rsidR="0056526F" w:rsidRPr="00327F45" w:rsidRDefault="0056526F" w:rsidP="00327F45">
      <w:pPr>
        <w:shd w:val="clear" w:color="auto" w:fill="FFFFFF"/>
        <w:spacing w:line="276" w:lineRule="auto"/>
        <w:ind w:firstLine="720"/>
        <w:jc w:val="both"/>
        <w:textAlignment w:val="baseline"/>
        <w:rPr>
          <w:rFonts w:ascii="Times New Roman" w:hAnsi="Times New Roman"/>
          <w:color w:val="000000"/>
          <w:lang w:val="pt-BR"/>
        </w:rPr>
      </w:pPr>
      <w:r w:rsidRPr="00327F45">
        <w:rPr>
          <w:rFonts w:ascii="Times New Roman" w:hAnsi="Times New Roman"/>
          <w:color w:val="000000"/>
          <w:lang w:val="pt-BR"/>
        </w:rPr>
        <w:t xml:space="preserve">2.1. Tiền điện thắp sáng và chạy quạt: </w:t>
      </w:r>
    </w:p>
    <w:p w:rsidR="0056526F" w:rsidRPr="00327F45" w:rsidRDefault="0056526F" w:rsidP="00327F45">
      <w:pPr>
        <w:shd w:val="clear" w:color="auto" w:fill="FFFFFF"/>
        <w:spacing w:line="276" w:lineRule="auto"/>
        <w:ind w:firstLine="720"/>
        <w:jc w:val="both"/>
        <w:textAlignment w:val="baseline"/>
        <w:rPr>
          <w:rFonts w:ascii="Times New Roman" w:hAnsi="Times New Roman"/>
          <w:color w:val="000000"/>
          <w:lang w:val="pt-BR"/>
        </w:rPr>
      </w:pPr>
      <w:r w:rsidRPr="00327F45">
        <w:rPr>
          <w:rFonts w:ascii="Times New Roman" w:hAnsi="Times New Roman"/>
          <w:color w:val="000000"/>
          <w:lang w:val="vi-VN"/>
        </w:rPr>
        <w:t xml:space="preserve">                      </w:t>
      </w:r>
      <w:r w:rsidR="00EB6753" w:rsidRPr="00327F45">
        <w:rPr>
          <w:rFonts w:ascii="Times New Roman" w:hAnsi="Times New Roman"/>
          <w:color w:val="000000"/>
          <w:lang w:val="vi-VN"/>
        </w:rPr>
        <w:t xml:space="preserve">               </w:t>
      </w:r>
      <w:r w:rsidRPr="00327F45">
        <w:rPr>
          <w:rFonts w:ascii="Times New Roman" w:hAnsi="Times New Roman"/>
          <w:color w:val="000000"/>
          <w:lang w:val="pt-BR"/>
        </w:rPr>
        <w:t>7.000đ/tháng/HS x 9 tháng = 63.000đ/HS/năm</w:t>
      </w:r>
    </w:p>
    <w:p w:rsidR="0056526F" w:rsidRPr="00327F45" w:rsidRDefault="0056526F" w:rsidP="00327F45">
      <w:pPr>
        <w:shd w:val="clear" w:color="auto" w:fill="FFFFFF"/>
        <w:spacing w:line="276" w:lineRule="auto"/>
        <w:ind w:firstLine="720"/>
        <w:jc w:val="both"/>
        <w:textAlignment w:val="baseline"/>
        <w:rPr>
          <w:rFonts w:ascii="Times New Roman" w:hAnsi="Times New Roman"/>
          <w:color w:val="000000"/>
          <w:lang w:val="pt-BR"/>
        </w:rPr>
      </w:pPr>
      <w:r w:rsidRPr="00327F45">
        <w:rPr>
          <w:rFonts w:ascii="Times New Roman" w:hAnsi="Times New Roman"/>
          <w:color w:val="000000"/>
          <w:lang w:val="pt-BR"/>
        </w:rPr>
        <w:t>2.2. Tiền nước uống: 6.000đ/tháng/HS x 9 tháng = 54.000đ/HS/năm</w:t>
      </w:r>
    </w:p>
    <w:p w:rsidR="0056526F" w:rsidRPr="00327F45" w:rsidRDefault="0056526F" w:rsidP="00327F45">
      <w:pPr>
        <w:shd w:val="clear" w:color="auto" w:fill="FFFFFF"/>
        <w:spacing w:line="276" w:lineRule="auto"/>
        <w:ind w:firstLine="720"/>
        <w:jc w:val="both"/>
        <w:textAlignment w:val="baseline"/>
        <w:rPr>
          <w:rFonts w:ascii="Times New Roman" w:hAnsi="Times New Roman"/>
          <w:color w:val="000000"/>
          <w:lang w:val="pt-BR"/>
        </w:rPr>
      </w:pPr>
      <w:r w:rsidRPr="00327F45">
        <w:rPr>
          <w:rFonts w:ascii="Times New Roman" w:hAnsi="Times New Roman"/>
          <w:color w:val="000000"/>
          <w:lang w:val="pt-BR"/>
        </w:rPr>
        <w:t xml:space="preserve">2.3. Tiền gửi xe: </w:t>
      </w:r>
    </w:p>
    <w:p w:rsidR="0056526F" w:rsidRPr="00327F45" w:rsidRDefault="0056526F" w:rsidP="00327F45">
      <w:pPr>
        <w:shd w:val="clear" w:color="auto" w:fill="FFFFFF"/>
        <w:spacing w:line="276" w:lineRule="auto"/>
        <w:ind w:firstLine="720"/>
        <w:jc w:val="both"/>
        <w:textAlignment w:val="baseline"/>
        <w:rPr>
          <w:rFonts w:ascii="Times New Roman" w:hAnsi="Times New Roman"/>
          <w:color w:val="000000"/>
          <w:lang w:val="pt-BR"/>
        </w:rPr>
      </w:pPr>
      <w:r w:rsidRPr="00327F45">
        <w:rPr>
          <w:rFonts w:ascii="Times New Roman" w:hAnsi="Times New Roman"/>
          <w:color w:val="000000"/>
          <w:lang w:val="vi-VN"/>
        </w:rPr>
        <w:t xml:space="preserve">- </w:t>
      </w:r>
      <w:r w:rsidRPr="00327F45">
        <w:rPr>
          <w:rFonts w:ascii="Times New Roman" w:hAnsi="Times New Roman"/>
          <w:color w:val="000000"/>
          <w:lang w:val="pt-BR"/>
        </w:rPr>
        <w:t>Xe đạp: 6.000đ/tháng/HS x 9 tháng = 54.000đ/HS/năm</w:t>
      </w:r>
    </w:p>
    <w:p w:rsidR="0056526F" w:rsidRPr="00327F45" w:rsidRDefault="0056526F" w:rsidP="00327F45">
      <w:pPr>
        <w:shd w:val="clear" w:color="auto" w:fill="FFFFFF"/>
        <w:spacing w:line="276" w:lineRule="auto"/>
        <w:ind w:firstLine="720"/>
        <w:jc w:val="both"/>
        <w:textAlignment w:val="baseline"/>
        <w:rPr>
          <w:rFonts w:ascii="Times New Roman" w:hAnsi="Times New Roman"/>
          <w:color w:val="000000"/>
          <w:lang w:eastAsia="vi-VN"/>
        </w:rPr>
      </w:pPr>
      <w:r w:rsidRPr="00327F45">
        <w:rPr>
          <w:rFonts w:ascii="Times New Roman" w:hAnsi="Times New Roman"/>
          <w:color w:val="000000"/>
          <w:lang w:val="vi-VN"/>
        </w:rPr>
        <w:t xml:space="preserve">- </w:t>
      </w:r>
      <w:r w:rsidRPr="00327F45">
        <w:rPr>
          <w:rFonts w:ascii="Times New Roman" w:hAnsi="Times New Roman"/>
          <w:color w:val="000000"/>
          <w:lang w:val="pt-BR"/>
        </w:rPr>
        <w:t>Xe đạp điện: 12.000đ/tháng/HS x 9 tháng = 108.000đ/HS/năm</w:t>
      </w:r>
    </w:p>
    <w:p w:rsidR="0056526F" w:rsidRPr="00327F45" w:rsidRDefault="0056526F" w:rsidP="00327F45">
      <w:pPr>
        <w:spacing w:line="276" w:lineRule="auto"/>
        <w:ind w:firstLine="720"/>
        <w:jc w:val="both"/>
        <w:rPr>
          <w:rFonts w:ascii="Times New Roman" w:hAnsi="Times New Roman"/>
          <w:color w:val="000000"/>
          <w:lang w:val="pt-BR"/>
        </w:rPr>
      </w:pPr>
      <w:r w:rsidRPr="00327F45">
        <w:rPr>
          <w:rFonts w:ascii="Times New Roman" w:hAnsi="Times New Roman"/>
          <w:color w:val="000000"/>
          <w:lang w:val="pt-BR" w:eastAsia="vi-VN"/>
        </w:rPr>
        <w:t xml:space="preserve">2.4. Tiền BHYT: </w:t>
      </w:r>
      <w:r w:rsidRPr="00327F45">
        <w:rPr>
          <w:rFonts w:ascii="Times New Roman" w:hAnsi="Times New Roman"/>
          <w:color w:val="000000"/>
          <w:lang w:val="pt-BR"/>
        </w:rPr>
        <w:t>804.760đ</w:t>
      </w:r>
      <w:r w:rsidRPr="00327F45">
        <w:rPr>
          <w:rFonts w:ascii="Times New Roman" w:hAnsi="Times New Roman"/>
          <w:color w:val="000000"/>
        </w:rPr>
        <w:t xml:space="preserve"> x 40%</w:t>
      </w:r>
      <w:r w:rsidRPr="00327F45">
        <w:rPr>
          <w:rFonts w:ascii="Times New Roman" w:hAnsi="Times New Roman"/>
          <w:color w:val="000000"/>
          <w:lang w:val="pt-BR"/>
        </w:rPr>
        <w:t xml:space="preserve"> </w:t>
      </w:r>
      <w:r w:rsidRPr="00327F45">
        <w:rPr>
          <w:rFonts w:ascii="Times New Roman" w:hAnsi="Times New Roman"/>
          <w:color w:val="000000"/>
        </w:rPr>
        <w:t xml:space="preserve"> = </w:t>
      </w:r>
      <w:r w:rsidRPr="00327F45">
        <w:rPr>
          <w:rFonts w:ascii="Times New Roman" w:hAnsi="Times New Roman"/>
          <w:color w:val="000000"/>
          <w:lang w:val="pt-BR"/>
        </w:rPr>
        <w:t>321.840đ/HS/năm</w:t>
      </w:r>
      <w:r w:rsidRPr="00327F45">
        <w:rPr>
          <w:rFonts w:ascii="Times New Roman" w:hAnsi="Times New Roman"/>
          <w:color w:val="000000"/>
        </w:rPr>
        <w:t>(</w:t>
      </w:r>
      <w:r w:rsidRPr="00327F45">
        <w:rPr>
          <w:rFonts w:ascii="Times New Roman" w:hAnsi="Times New Roman"/>
          <w:color w:val="000000"/>
          <w:lang w:val="pt-BR"/>
        </w:rPr>
        <w:t>Ngân sách nhà nước hỗ trợ 804.760đ</w:t>
      </w:r>
      <w:r w:rsidRPr="00327F45">
        <w:rPr>
          <w:rFonts w:ascii="Times New Roman" w:hAnsi="Times New Roman"/>
          <w:color w:val="000000"/>
        </w:rPr>
        <w:t xml:space="preserve"> x 60%</w:t>
      </w:r>
      <w:r w:rsidRPr="00327F45">
        <w:rPr>
          <w:rFonts w:ascii="Times New Roman" w:hAnsi="Times New Roman"/>
          <w:color w:val="000000"/>
          <w:lang w:val="pt-BR"/>
        </w:rPr>
        <w:t xml:space="preserve"> = 428.760đ)</w:t>
      </w:r>
    </w:p>
    <w:p w:rsidR="0056526F" w:rsidRPr="00327F45" w:rsidRDefault="0056526F" w:rsidP="00327F45">
      <w:pPr>
        <w:shd w:val="clear" w:color="auto" w:fill="FFFFFF"/>
        <w:spacing w:line="276" w:lineRule="auto"/>
        <w:ind w:firstLine="720"/>
        <w:jc w:val="both"/>
        <w:textAlignment w:val="baseline"/>
        <w:rPr>
          <w:rFonts w:ascii="Times New Roman" w:hAnsi="Times New Roman"/>
          <w:color w:val="000000"/>
          <w:lang w:val="vi-VN" w:eastAsia="vi-VN"/>
        </w:rPr>
      </w:pPr>
      <w:r w:rsidRPr="00327F45">
        <w:rPr>
          <w:rFonts w:ascii="Times New Roman" w:hAnsi="Times New Roman"/>
          <w:color w:val="000000"/>
          <w:lang w:eastAsia="vi-VN"/>
        </w:rPr>
        <w:t>2.5. Tiền BHTT: 150.000đ/HS/năm</w:t>
      </w:r>
      <w:r w:rsidRPr="00327F45">
        <w:rPr>
          <w:rFonts w:ascii="Times New Roman" w:hAnsi="Times New Roman"/>
          <w:color w:val="000000"/>
          <w:lang w:eastAsia="vi-VN"/>
        </w:rPr>
        <w:tab/>
      </w:r>
      <w:r w:rsidRPr="00327F45">
        <w:rPr>
          <w:rFonts w:ascii="Times New Roman" w:hAnsi="Times New Roman"/>
          <w:color w:val="000000"/>
          <w:lang w:val="vi-VN" w:eastAsia="vi-VN"/>
        </w:rPr>
        <w:t xml:space="preserve"> </w:t>
      </w:r>
    </w:p>
    <w:p w:rsidR="0056526F" w:rsidRPr="00327F45" w:rsidRDefault="0056526F" w:rsidP="00327F45">
      <w:pPr>
        <w:shd w:val="clear" w:color="auto" w:fill="FFFFFF"/>
        <w:spacing w:line="276" w:lineRule="auto"/>
        <w:ind w:firstLine="720"/>
        <w:jc w:val="both"/>
        <w:textAlignment w:val="baseline"/>
        <w:rPr>
          <w:rFonts w:ascii="Times New Roman" w:hAnsi="Times New Roman"/>
          <w:color w:val="000000"/>
          <w:lang w:eastAsia="vi-VN"/>
        </w:rPr>
      </w:pPr>
      <w:r w:rsidRPr="00327F45">
        <w:rPr>
          <w:rFonts w:ascii="Times New Roman" w:hAnsi="Times New Roman"/>
          <w:color w:val="000000"/>
          <w:lang w:eastAsia="vi-VN"/>
        </w:rPr>
        <w:lastRenderedPageBreak/>
        <w:t>2.6. Tiền học thêm: 2.500đ/tiết/HS</w:t>
      </w:r>
    </w:p>
    <w:p w:rsidR="0056526F" w:rsidRPr="00327F45" w:rsidRDefault="00315632" w:rsidP="00327F45">
      <w:pPr>
        <w:shd w:val="clear" w:color="auto" w:fill="FFFFFF"/>
        <w:spacing w:line="276" w:lineRule="auto"/>
        <w:ind w:firstLine="720"/>
        <w:jc w:val="both"/>
        <w:textAlignment w:val="baseline"/>
        <w:rPr>
          <w:rFonts w:ascii="Times New Roman" w:hAnsi="Times New Roman"/>
          <w:color w:val="000000"/>
          <w:lang w:val="pt-BR" w:eastAsia="vi-VN"/>
        </w:rPr>
      </w:pPr>
      <w:r>
        <w:rPr>
          <w:rFonts w:ascii="Times New Roman" w:hAnsi="Times New Roman"/>
          <w:color w:val="000000"/>
          <w:lang w:val="pt-BR" w:eastAsia="vi-VN"/>
        </w:rPr>
        <w:t>2.7</w:t>
      </w:r>
      <w:r w:rsidR="0056526F" w:rsidRPr="00327F45">
        <w:rPr>
          <w:rFonts w:ascii="Times New Roman" w:hAnsi="Times New Roman"/>
          <w:color w:val="000000"/>
          <w:lang w:val="pt-BR" w:eastAsia="vi-VN"/>
        </w:rPr>
        <w:t>. Tiền SGK: Theo giá bìa</w:t>
      </w:r>
    </w:p>
    <w:p w:rsidR="0056526F" w:rsidRPr="00327F45" w:rsidRDefault="0056526F" w:rsidP="00327F45">
      <w:pPr>
        <w:spacing w:line="276" w:lineRule="auto"/>
        <w:ind w:firstLine="720"/>
        <w:jc w:val="both"/>
        <w:rPr>
          <w:rFonts w:ascii="Times New Roman" w:hAnsi="Times New Roman"/>
          <w:b/>
          <w:lang w:val="vi-VN"/>
        </w:rPr>
      </w:pPr>
      <w:r w:rsidRPr="00327F45">
        <w:rPr>
          <w:rFonts w:ascii="Times New Roman" w:hAnsi="Times New Roman"/>
          <w:b/>
          <w:lang w:val="vi-VN"/>
        </w:rPr>
        <w:t>3. Cách thức thu:</w:t>
      </w:r>
    </w:p>
    <w:p w:rsidR="0056526F" w:rsidRPr="00327F45" w:rsidRDefault="0056526F" w:rsidP="00327F45">
      <w:pPr>
        <w:spacing w:line="276" w:lineRule="auto"/>
        <w:ind w:firstLine="720"/>
        <w:jc w:val="both"/>
        <w:rPr>
          <w:rFonts w:ascii="Times New Roman" w:hAnsi="Times New Roman"/>
          <w:b/>
          <w:lang w:val="vi-VN"/>
        </w:rPr>
      </w:pPr>
      <w:r w:rsidRPr="00327F45">
        <w:rPr>
          <w:rFonts w:ascii="Times New Roman" w:hAnsi="Times New Roman"/>
          <w:b/>
          <w:lang w:val="vi-VN"/>
        </w:rPr>
        <w:t>3.1. Chuyển khoản:</w:t>
      </w:r>
    </w:p>
    <w:p w:rsidR="0056526F" w:rsidRPr="00327F45" w:rsidRDefault="0056526F" w:rsidP="00327F45">
      <w:pPr>
        <w:spacing w:line="276" w:lineRule="auto"/>
        <w:ind w:firstLine="720"/>
        <w:jc w:val="both"/>
        <w:rPr>
          <w:rFonts w:ascii="Times New Roman" w:hAnsi="Times New Roman"/>
          <w:lang w:val="vi-VN"/>
        </w:rPr>
      </w:pPr>
      <w:r w:rsidRPr="00327F45">
        <w:rPr>
          <w:rFonts w:ascii="Times New Roman" w:hAnsi="Times New Roman"/>
          <w:lang w:val="vi-VN"/>
        </w:rPr>
        <w:t>- Nhà trường mở tài khoản để PHHS đóng tiền học phí, điện nước, gửi xe, bảo hiểm y tế, BHTT, học thêm</w:t>
      </w:r>
      <w:r w:rsidR="004B4B96">
        <w:rPr>
          <w:rFonts w:ascii="Times New Roman" w:hAnsi="Times New Roman"/>
          <w:lang w:val="vi-VN"/>
        </w:rPr>
        <w:t>...</w:t>
      </w:r>
    </w:p>
    <w:p w:rsidR="0056526F" w:rsidRPr="00327F45" w:rsidRDefault="0056526F" w:rsidP="00327F45">
      <w:pPr>
        <w:spacing w:line="276" w:lineRule="auto"/>
        <w:ind w:firstLine="720"/>
        <w:jc w:val="both"/>
        <w:rPr>
          <w:rFonts w:ascii="Times New Roman" w:hAnsi="Times New Roman"/>
          <w:lang w:val="vi-VN"/>
        </w:rPr>
      </w:pPr>
      <w:r w:rsidRPr="00327F45">
        <w:rPr>
          <w:rFonts w:ascii="Times New Roman" w:hAnsi="Times New Roman"/>
          <w:lang w:val="vi-VN"/>
        </w:rPr>
        <w:t>- Đề nghị PHHS cài đặt phần</w:t>
      </w:r>
      <w:r w:rsidR="0067504B">
        <w:rPr>
          <w:rFonts w:ascii="Times New Roman" w:hAnsi="Times New Roman"/>
          <w:lang w:val="vi-VN"/>
        </w:rPr>
        <w:t xml:space="preserve"> mềm và làm theo sự hướng dẫn của</w:t>
      </w:r>
      <w:r w:rsidRPr="00327F45">
        <w:rPr>
          <w:rFonts w:ascii="Times New Roman" w:hAnsi="Times New Roman"/>
          <w:lang w:val="vi-VN"/>
        </w:rPr>
        <w:t xml:space="preserve"> GVCN để thực hiện chuyển khoản đúng quy định(nhà trường sẽ gửi hướng dẫn cụ thể đến GVCN)</w:t>
      </w:r>
    </w:p>
    <w:p w:rsidR="0056526F" w:rsidRPr="00327F45" w:rsidRDefault="0056526F" w:rsidP="00327F45">
      <w:pPr>
        <w:spacing w:line="276" w:lineRule="auto"/>
        <w:ind w:firstLine="720"/>
        <w:jc w:val="both"/>
        <w:rPr>
          <w:rFonts w:ascii="Times New Roman" w:hAnsi="Times New Roman"/>
          <w:b/>
          <w:lang w:val="vi-VN"/>
        </w:rPr>
      </w:pPr>
      <w:r w:rsidRPr="00327F45">
        <w:rPr>
          <w:rFonts w:ascii="Times New Roman" w:hAnsi="Times New Roman"/>
          <w:b/>
          <w:lang w:val="vi-VN"/>
        </w:rPr>
        <w:t>3.2. Thu trực tiếp:</w:t>
      </w:r>
    </w:p>
    <w:p w:rsidR="0056526F" w:rsidRPr="00327F45" w:rsidRDefault="0056526F" w:rsidP="00327F45">
      <w:pPr>
        <w:spacing w:line="276" w:lineRule="auto"/>
        <w:ind w:firstLine="720"/>
        <w:jc w:val="both"/>
        <w:rPr>
          <w:rFonts w:ascii="Times New Roman" w:hAnsi="Times New Roman"/>
          <w:lang w:val="vi-VN"/>
        </w:rPr>
      </w:pPr>
      <w:r w:rsidRPr="00327F45">
        <w:rPr>
          <w:rFonts w:ascii="Times New Roman" w:hAnsi="Times New Roman"/>
          <w:lang w:val="vi-VN"/>
        </w:rPr>
        <w:t xml:space="preserve">- Nhà trường tổ </w:t>
      </w:r>
      <w:r w:rsidR="004B4B96">
        <w:rPr>
          <w:rFonts w:ascii="Times New Roman" w:hAnsi="Times New Roman"/>
          <w:lang w:val="vi-VN"/>
        </w:rPr>
        <w:t xml:space="preserve">chức </w:t>
      </w:r>
      <w:r w:rsidRPr="00327F45">
        <w:rPr>
          <w:rFonts w:ascii="Times New Roman" w:hAnsi="Times New Roman"/>
          <w:lang w:val="vi-VN"/>
        </w:rPr>
        <w:t>thu tr</w:t>
      </w:r>
      <w:r w:rsidR="004B4B96">
        <w:rPr>
          <w:rFonts w:ascii="Times New Roman" w:hAnsi="Times New Roman"/>
          <w:lang w:val="vi-VN"/>
        </w:rPr>
        <w:t>ực tiếp</w:t>
      </w:r>
      <w:r w:rsidRPr="00327F45">
        <w:rPr>
          <w:rFonts w:ascii="Times New Roman" w:hAnsi="Times New Roman"/>
          <w:lang w:val="vi-VN"/>
        </w:rPr>
        <w:t xml:space="preserve"> tại phòng Văn</w:t>
      </w:r>
      <w:r w:rsidR="004B4B96">
        <w:rPr>
          <w:rFonts w:ascii="Times New Roman" w:hAnsi="Times New Roman"/>
          <w:lang w:val="vi-VN"/>
        </w:rPr>
        <w:t xml:space="preserve"> thư của nhà trường vào các ngày</w:t>
      </w:r>
      <w:r w:rsidRPr="00327F45">
        <w:rPr>
          <w:rFonts w:ascii="Times New Roman" w:hAnsi="Times New Roman"/>
          <w:lang w:val="vi-VN"/>
        </w:rPr>
        <w:t xml:space="preserve"> thứ 2, 4, 6 trong tuần</w:t>
      </w:r>
    </w:p>
    <w:p w:rsidR="0056526F" w:rsidRPr="00327F45" w:rsidRDefault="0056526F" w:rsidP="00327F45">
      <w:pPr>
        <w:spacing w:line="276" w:lineRule="auto"/>
        <w:ind w:firstLine="720"/>
        <w:jc w:val="both"/>
        <w:rPr>
          <w:rFonts w:ascii="Times New Roman" w:hAnsi="Times New Roman"/>
          <w:lang w:val="vi-VN"/>
        </w:rPr>
      </w:pPr>
      <w:r w:rsidRPr="00327F45">
        <w:rPr>
          <w:rFonts w:ascii="Times New Roman" w:hAnsi="Times New Roman"/>
          <w:lang w:val="vi-VN"/>
        </w:rPr>
        <w:t xml:space="preserve">- Tất cả các khoản đóng góp </w:t>
      </w:r>
      <w:r w:rsidR="004B4B96">
        <w:rPr>
          <w:rFonts w:ascii="Times New Roman" w:hAnsi="Times New Roman"/>
          <w:lang w:val="vi-VN"/>
        </w:rPr>
        <w:t xml:space="preserve">theo tháng </w:t>
      </w:r>
      <w:r w:rsidRPr="00327F45">
        <w:rPr>
          <w:rFonts w:ascii="Times New Roman" w:hAnsi="Times New Roman"/>
          <w:lang w:val="vi-VN"/>
        </w:rPr>
        <w:t>PHHS có thể đóng theo tháng, theo quý, HK hoặc cả năm</w:t>
      </w:r>
      <w:r w:rsidR="00EB6753" w:rsidRPr="00327F45">
        <w:rPr>
          <w:rFonts w:ascii="Times New Roman" w:hAnsi="Times New Roman"/>
          <w:lang w:val="vi-VN"/>
        </w:rPr>
        <w:t>.</w:t>
      </w:r>
    </w:p>
    <w:p w:rsidR="00EB6753" w:rsidRPr="00327F45" w:rsidRDefault="00EB6753" w:rsidP="00327F45">
      <w:pPr>
        <w:spacing w:line="276" w:lineRule="auto"/>
        <w:ind w:firstLine="720"/>
        <w:jc w:val="both"/>
        <w:rPr>
          <w:rFonts w:ascii="Times New Roman" w:hAnsi="Times New Roman"/>
          <w:b/>
        </w:rPr>
      </w:pPr>
      <w:r w:rsidRPr="00327F45">
        <w:rPr>
          <w:rFonts w:ascii="Times New Roman" w:hAnsi="Times New Roman"/>
        </w:rPr>
        <w:t xml:space="preserve">Trên đây là thông báo các khoản </w:t>
      </w:r>
      <w:proofErr w:type="gramStart"/>
      <w:r w:rsidRPr="00327F45">
        <w:rPr>
          <w:rFonts w:ascii="Times New Roman" w:hAnsi="Times New Roman"/>
        </w:rPr>
        <w:t>thu</w:t>
      </w:r>
      <w:proofErr w:type="gramEnd"/>
      <w:r w:rsidRPr="00327F45">
        <w:rPr>
          <w:rFonts w:ascii="Times New Roman" w:hAnsi="Times New Roman"/>
        </w:rPr>
        <w:t xml:space="preserve"> trong năm học 2022 - 2023 củ</w:t>
      </w:r>
      <w:r w:rsidR="007D78EB" w:rsidRPr="00327F45">
        <w:rPr>
          <w:rFonts w:ascii="Times New Roman" w:hAnsi="Times New Roman"/>
        </w:rPr>
        <w:t>a trường THCS Ngọc Thanh</w:t>
      </w:r>
      <w:r w:rsidRPr="00327F45">
        <w:rPr>
          <w:rFonts w:ascii="Times New Roman" w:hAnsi="Times New Roman"/>
        </w:rPr>
        <w:t>, ngoài các khoản thu trên nhà trường không thu bất kỳ một khoản thu nào khác. Nhà trường rất mong được sự quan tâm và chấp hành đầy đủ đảm bảo đúng thời gian đã quy định của các bậc phụ huynh trong toàn trường để nhà trường thực hiện tốt kế hoạch và nhiệm vụ năm học đã đề ra.</w:t>
      </w:r>
    </w:p>
    <w:p w:rsidR="00EB6753" w:rsidRPr="00327F45" w:rsidRDefault="00EB6753" w:rsidP="00327F45">
      <w:pPr>
        <w:spacing w:line="276" w:lineRule="auto"/>
        <w:jc w:val="both"/>
        <w:rPr>
          <w:rFonts w:ascii="Times New Roman" w:hAnsi="Times New Roman"/>
        </w:rPr>
      </w:pPr>
      <w:r w:rsidRPr="00327F45">
        <w:rPr>
          <w:rFonts w:ascii="Times New Roman" w:hAnsi="Times New Roman"/>
        </w:rPr>
        <w:tab/>
        <w:t xml:space="preserve">Thông báo này được niêm iết </w:t>
      </w:r>
      <w:bookmarkStart w:id="0" w:name="_GoBack"/>
      <w:bookmarkEnd w:id="0"/>
      <w:r w:rsidRPr="00327F45">
        <w:rPr>
          <w:rFonts w:ascii="Times New Roman" w:hAnsi="Times New Roman"/>
        </w:rPr>
        <w:t>từ ngày 15/9/2022 đến hết ngày 25/10/2022</w:t>
      </w:r>
      <w:r w:rsidR="007D78EB" w:rsidRPr="00327F45">
        <w:rPr>
          <w:rFonts w:ascii="Times New Roman" w:hAnsi="Times New Roman"/>
          <w:lang w:val="vi-VN"/>
        </w:rPr>
        <w:t xml:space="preserve"> và đăng tải trên </w:t>
      </w:r>
      <w:r w:rsidR="007D78EB" w:rsidRPr="00327F45">
        <w:rPr>
          <w:rFonts w:ascii="Times New Roman" w:hAnsi="Times New Roman"/>
        </w:rPr>
        <w:t>Westside</w:t>
      </w:r>
      <w:r w:rsidR="007D78EB" w:rsidRPr="00327F45">
        <w:rPr>
          <w:rFonts w:ascii="Times New Roman" w:hAnsi="Times New Roman"/>
          <w:lang w:val="vi-VN"/>
        </w:rPr>
        <w:t xml:space="preserve"> của nhà </w:t>
      </w:r>
      <w:r w:rsidR="007D78EB" w:rsidRPr="00327F45">
        <w:rPr>
          <w:rFonts w:ascii="Times New Roman" w:hAnsi="Times New Roman"/>
        </w:rPr>
        <w:t>trường</w:t>
      </w:r>
      <w:r w:rsidRPr="00327F45">
        <w:rPr>
          <w:rFonts w:ascii="Times New Roman" w:hAnsi="Times New Roman"/>
        </w:rPr>
        <w:t xml:space="preserve">. Trong quá trình thực hiện nếu có gì vướng mắc xin liên hệ trực tiếp với các đồng chí có tên sau: </w:t>
      </w:r>
    </w:p>
    <w:p w:rsidR="00EB6753" w:rsidRPr="00327F45" w:rsidRDefault="00EB6753" w:rsidP="00327F45">
      <w:pPr>
        <w:spacing w:line="276" w:lineRule="auto"/>
        <w:jc w:val="both"/>
        <w:rPr>
          <w:rFonts w:ascii="Times New Roman" w:hAnsi="Times New Roman"/>
          <w:i/>
        </w:rPr>
      </w:pPr>
      <w:r w:rsidRPr="00327F45">
        <w:rPr>
          <w:rFonts w:ascii="Times New Roman" w:hAnsi="Times New Roman"/>
        </w:rPr>
        <w:tab/>
      </w:r>
      <w:r w:rsidRPr="00327F45">
        <w:rPr>
          <w:rFonts w:ascii="Times New Roman" w:hAnsi="Times New Roman"/>
          <w:i/>
        </w:rPr>
        <w:t xml:space="preserve">- Hiệu trưởng: </w:t>
      </w:r>
      <w:r w:rsidR="007D78EB" w:rsidRPr="00327F45">
        <w:rPr>
          <w:rFonts w:ascii="Times New Roman" w:hAnsi="Times New Roman"/>
          <w:i/>
        </w:rPr>
        <w:t>Nguyễn Hoàng Mạnh</w:t>
      </w:r>
      <w:r w:rsidRPr="00327F45">
        <w:rPr>
          <w:rFonts w:ascii="Times New Roman" w:hAnsi="Times New Roman"/>
          <w:i/>
        </w:rPr>
        <w:t xml:space="preserve"> - ĐT: </w:t>
      </w:r>
      <w:r w:rsidR="007D78EB" w:rsidRPr="00327F45">
        <w:rPr>
          <w:rFonts w:ascii="Times New Roman" w:hAnsi="Times New Roman"/>
          <w:i/>
        </w:rPr>
        <w:t>0974940622</w:t>
      </w:r>
      <w:r w:rsidRPr="00327F45">
        <w:rPr>
          <w:rFonts w:ascii="Times New Roman" w:hAnsi="Times New Roman"/>
          <w:i/>
        </w:rPr>
        <w:t>;</w:t>
      </w:r>
    </w:p>
    <w:p w:rsidR="00EB6753" w:rsidRPr="00327F45" w:rsidRDefault="00EB6753" w:rsidP="00327F45">
      <w:pPr>
        <w:spacing w:line="276" w:lineRule="auto"/>
        <w:jc w:val="both"/>
        <w:rPr>
          <w:rFonts w:ascii="Times New Roman" w:hAnsi="Times New Roman"/>
          <w:i/>
        </w:rPr>
      </w:pPr>
      <w:r w:rsidRPr="00327F45">
        <w:rPr>
          <w:rFonts w:ascii="Times New Roman" w:hAnsi="Times New Roman"/>
          <w:i/>
        </w:rPr>
        <w:tab/>
        <w:t>- Phó Hiệu trưởng:</w:t>
      </w:r>
      <w:r w:rsidR="007D78EB" w:rsidRPr="00327F45">
        <w:rPr>
          <w:rFonts w:ascii="Times New Roman" w:hAnsi="Times New Roman"/>
          <w:i/>
        </w:rPr>
        <w:t xml:space="preserve"> Lê Văn Trí</w:t>
      </w:r>
      <w:r w:rsidRPr="00327F45">
        <w:rPr>
          <w:rFonts w:ascii="Times New Roman" w:hAnsi="Times New Roman"/>
          <w:i/>
        </w:rPr>
        <w:t xml:space="preserve"> -</w:t>
      </w:r>
      <w:r w:rsidR="007D78EB" w:rsidRPr="00327F45">
        <w:rPr>
          <w:rFonts w:ascii="Times New Roman" w:hAnsi="Times New Roman"/>
          <w:i/>
        </w:rPr>
        <w:t xml:space="preserve"> ĐT: 0936309668</w:t>
      </w:r>
      <w:r w:rsidRPr="00327F45">
        <w:rPr>
          <w:rFonts w:ascii="Times New Roman" w:hAnsi="Times New Roman"/>
          <w:i/>
        </w:rPr>
        <w:t xml:space="preserve">.  </w:t>
      </w:r>
    </w:p>
    <w:p w:rsidR="00EB6753" w:rsidRPr="00327F45" w:rsidRDefault="00EB6753" w:rsidP="00327F45">
      <w:pPr>
        <w:spacing w:line="276" w:lineRule="auto"/>
        <w:jc w:val="both"/>
        <w:rPr>
          <w:rFonts w:ascii="Times New Roman" w:hAnsi="Times New Roman"/>
          <w:i/>
        </w:rPr>
      </w:pPr>
      <w:r w:rsidRPr="00327F45">
        <w:rPr>
          <w:rFonts w:ascii="Times New Roman" w:hAnsi="Times New Roman"/>
          <w:i/>
        </w:rPr>
        <w:t xml:space="preserve">          </w:t>
      </w:r>
      <w:r w:rsidR="007D78EB" w:rsidRPr="00327F45">
        <w:rPr>
          <w:rFonts w:ascii="Times New Roman" w:hAnsi="Times New Roman"/>
          <w:i/>
        </w:rPr>
        <w:t xml:space="preserve">- Bộ phận </w:t>
      </w:r>
      <w:r w:rsidR="007D78EB" w:rsidRPr="00327F45">
        <w:rPr>
          <w:rFonts w:ascii="Times New Roman" w:hAnsi="Times New Roman"/>
          <w:i/>
          <w:lang w:val="vi-VN"/>
        </w:rPr>
        <w:t xml:space="preserve">trực tiếp </w:t>
      </w:r>
      <w:proofErr w:type="gramStart"/>
      <w:r w:rsidR="007D78EB" w:rsidRPr="00327F45">
        <w:rPr>
          <w:rFonts w:ascii="Times New Roman" w:hAnsi="Times New Roman"/>
          <w:i/>
          <w:lang w:val="vi-VN"/>
        </w:rPr>
        <w:t>thu</w:t>
      </w:r>
      <w:proofErr w:type="gramEnd"/>
      <w:r w:rsidRPr="00327F45">
        <w:rPr>
          <w:rFonts w:ascii="Times New Roman" w:hAnsi="Times New Roman"/>
          <w:i/>
        </w:rPr>
        <w:t xml:space="preserve">:  </w:t>
      </w:r>
      <w:r w:rsidR="007D78EB" w:rsidRPr="00327F45">
        <w:rPr>
          <w:rFonts w:ascii="Times New Roman" w:hAnsi="Times New Roman"/>
          <w:i/>
          <w:lang w:val="vi-VN"/>
        </w:rPr>
        <w:t>Trần Thị Diệu Ninh</w:t>
      </w:r>
      <w:r w:rsidRPr="00327F45">
        <w:rPr>
          <w:rFonts w:ascii="Times New Roman" w:hAnsi="Times New Roman"/>
          <w:i/>
        </w:rPr>
        <w:t xml:space="preserve">- ĐT: </w:t>
      </w:r>
      <w:r w:rsidR="007D78EB" w:rsidRPr="00327F45">
        <w:rPr>
          <w:rFonts w:ascii="Times New Roman" w:hAnsi="Times New Roman"/>
          <w:i/>
        </w:rPr>
        <w:t>0969491882</w:t>
      </w:r>
      <w:r w:rsidRPr="00327F45">
        <w:rPr>
          <w:rFonts w:ascii="Times New Roman" w:hAnsi="Times New Roman"/>
          <w:i/>
        </w:rPr>
        <w:t xml:space="preserve">. </w:t>
      </w:r>
    </w:p>
    <w:p w:rsidR="00EB6753" w:rsidRPr="00EB6753" w:rsidRDefault="00EB6753" w:rsidP="00EB6753">
      <w:pPr>
        <w:spacing w:line="276" w:lineRule="auto"/>
        <w:jc w:val="both"/>
        <w:rPr>
          <w:rFonts w:ascii="Times New Roman" w:hAnsi="Times New Roman"/>
          <w:b/>
        </w:rPr>
      </w:pPr>
      <w:r w:rsidRPr="00EB6753">
        <w:rPr>
          <w:rFonts w:ascii="Times New Roman" w:hAnsi="Times New Roman"/>
          <w:b/>
          <w:i/>
        </w:rPr>
        <w:t xml:space="preserve">                                                   </w:t>
      </w:r>
    </w:p>
    <w:tbl>
      <w:tblPr>
        <w:tblW w:w="0" w:type="auto"/>
        <w:tblLook w:val="01E0" w:firstRow="1" w:lastRow="1" w:firstColumn="1" w:lastColumn="1" w:noHBand="0" w:noVBand="0"/>
      </w:tblPr>
      <w:tblGrid>
        <w:gridCol w:w="4878"/>
        <w:gridCol w:w="4878"/>
      </w:tblGrid>
      <w:tr w:rsidR="00EB6753" w:rsidRPr="00EB6753" w:rsidTr="00AB1C63">
        <w:tc>
          <w:tcPr>
            <w:tcW w:w="4878" w:type="dxa"/>
          </w:tcPr>
          <w:p w:rsidR="00EB6753" w:rsidRPr="007D78EB" w:rsidRDefault="00EB6753" w:rsidP="00AB1C63">
            <w:pPr>
              <w:spacing w:line="276" w:lineRule="auto"/>
              <w:rPr>
                <w:rFonts w:ascii="Times New Roman" w:hAnsi="Times New Roman"/>
                <w:b/>
                <w:i/>
                <w:sz w:val="24"/>
                <w:szCs w:val="24"/>
              </w:rPr>
            </w:pPr>
            <w:r w:rsidRPr="007D78EB">
              <w:rPr>
                <w:rFonts w:ascii="Times New Roman" w:hAnsi="Times New Roman"/>
                <w:b/>
                <w:i/>
                <w:sz w:val="24"/>
                <w:szCs w:val="24"/>
              </w:rPr>
              <w:t>Nơi nhận:</w:t>
            </w:r>
          </w:p>
          <w:p w:rsidR="00EB6753" w:rsidRPr="007D78EB" w:rsidRDefault="007D78EB" w:rsidP="00AB1C63">
            <w:pPr>
              <w:spacing w:line="276" w:lineRule="auto"/>
              <w:rPr>
                <w:rFonts w:ascii="Times New Roman" w:hAnsi="Times New Roman"/>
                <w:sz w:val="24"/>
                <w:szCs w:val="24"/>
              </w:rPr>
            </w:pPr>
            <w:r w:rsidRPr="007D78EB">
              <w:rPr>
                <w:rFonts w:ascii="Times New Roman" w:hAnsi="Times New Roman"/>
                <w:sz w:val="24"/>
                <w:szCs w:val="24"/>
              </w:rPr>
              <w:t>- Phòng GD&amp;ĐT</w:t>
            </w:r>
            <w:r w:rsidR="00EB6753" w:rsidRPr="007D78EB">
              <w:rPr>
                <w:rFonts w:ascii="Times New Roman" w:hAnsi="Times New Roman"/>
                <w:sz w:val="24"/>
                <w:szCs w:val="24"/>
              </w:rPr>
              <w:t>(để b/c);</w:t>
            </w:r>
          </w:p>
          <w:p w:rsidR="00EB6753" w:rsidRPr="007D78EB" w:rsidRDefault="00EB6753" w:rsidP="00AB1C63">
            <w:pPr>
              <w:spacing w:line="276" w:lineRule="auto"/>
              <w:rPr>
                <w:rFonts w:ascii="Times New Roman" w:hAnsi="Times New Roman"/>
                <w:sz w:val="24"/>
                <w:szCs w:val="24"/>
              </w:rPr>
            </w:pPr>
            <w:r w:rsidRPr="007D78EB">
              <w:rPr>
                <w:rFonts w:ascii="Times New Roman" w:hAnsi="Times New Roman"/>
                <w:sz w:val="24"/>
                <w:szCs w:val="24"/>
              </w:rPr>
              <w:t xml:space="preserve">- </w:t>
            </w:r>
            <w:r w:rsidR="007D78EB" w:rsidRPr="007D78EB">
              <w:rPr>
                <w:rFonts w:ascii="Times New Roman" w:hAnsi="Times New Roman"/>
                <w:sz w:val="24"/>
                <w:szCs w:val="24"/>
              </w:rPr>
              <w:t>Westside</w:t>
            </w:r>
            <w:r w:rsidR="007D78EB" w:rsidRPr="007D78EB">
              <w:rPr>
                <w:rFonts w:ascii="Times New Roman" w:hAnsi="Times New Roman"/>
                <w:sz w:val="24"/>
                <w:szCs w:val="24"/>
                <w:lang w:val="vi-VN"/>
              </w:rPr>
              <w:t xml:space="preserve"> </w:t>
            </w:r>
            <w:r w:rsidR="007D78EB">
              <w:rPr>
                <w:rFonts w:ascii="Times New Roman" w:hAnsi="Times New Roman"/>
                <w:sz w:val="24"/>
                <w:szCs w:val="24"/>
              </w:rPr>
              <w:t>t</w:t>
            </w:r>
            <w:r w:rsidR="007D78EB" w:rsidRPr="007D78EB">
              <w:rPr>
                <w:rFonts w:ascii="Times New Roman" w:hAnsi="Times New Roman"/>
                <w:sz w:val="24"/>
                <w:szCs w:val="24"/>
              </w:rPr>
              <w:t>rường</w:t>
            </w:r>
            <w:r w:rsidRPr="007D78EB">
              <w:rPr>
                <w:rFonts w:ascii="Times New Roman" w:hAnsi="Times New Roman"/>
                <w:sz w:val="24"/>
                <w:szCs w:val="24"/>
              </w:rPr>
              <w:t>;</w:t>
            </w:r>
          </w:p>
          <w:p w:rsidR="00EB6753" w:rsidRPr="007D78EB" w:rsidRDefault="007D78EB" w:rsidP="00AB1C63">
            <w:pPr>
              <w:spacing w:line="276" w:lineRule="auto"/>
              <w:rPr>
                <w:rFonts w:ascii="Times New Roman" w:hAnsi="Times New Roman"/>
                <w:sz w:val="24"/>
                <w:szCs w:val="24"/>
              </w:rPr>
            </w:pPr>
            <w:r w:rsidRPr="007D78EB">
              <w:rPr>
                <w:rFonts w:ascii="Times New Roman" w:hAnsi="Times New Roman"/>
                <w:sz w:val="24"/>
                <w:szCs w:val="24"/>
              </w:rPr>
              <w:t>- Phụ huynh các lớp</w:t>
            </w:r>
            <w:r w:rsidR="00EB6753" w:rsidRPr="007D78EB">
              <w:rPr>
                <w:rFonts w:ascii="Times New Roman" w:hAnsi="Times New Roman"/>
                <w:sz w:val="24"/>
                <w:szCs w:val="24"/>
              </w:rPr>
              <w:t>.</w:t>
            </w:r>
          </w:p>
          <w:p w:rsidR="00EB6753" w:rsidRPr="007D78EB" w:rsidRDefault="007D78EB" w:rsidP="00AB1C63">
            <w:pPr>
              <w:spacing w:line="276" w:lineRule="auto"/>
              <w:rPr>
                <w:rFonts w:ascii="Times New Roman" w:hAnsi="Times New Roman"/>
                <w:sz w:val="24"/>
                <w:szCs w:val="24"/>
              </w:rPr>
            </w:pPr>
            <w:r w:rsidRPr="007D78EB">
              <w:rPr>
                <w:rFonts w:ascii="Times New Roman" w:hAnsi="Times New Roman"/>
                <w:sz w:val="24"/>
                <w:szCs w:val="24"/>
              </w:rPr>
              <w:t>- Lưu VT.</w:t>
            </w:r>
          </w:p>
          <w:p w:rsidR="00EB6753" w:rsidRPr="007D78EB" w:rsidRDefault="00EB6753" w:rsidP="00AB1C63">
            <w:pPr>
              <w:spacing w:line="276" w:lineRule="auto"/>
              <w:rPr>
                <w:rFonts w:ascii="Times New Roman" w:hAnsi="Times New Roman"/>
                <w:sz w:val="24"/>
                <w:szCs w:val="24"/>
              </w:rPr>
            </w:pPr>
          </w:p>
          <w:p w:rsidR="00EB6753" w:rsidRPr="00EB6753" w:rsidRDefault="00EB6753" w:rsidP="00AB1C63">
            <w:pPr>
              <w:spacing w:line="276" w:lineRule="auto"/>
              <w:rPr>
                <w:rFonts w:ascii="Times New Roman" w:hAnsi="Times New Roman"/>
                <w:sz w:val="22"/>
                <w:szCs w:val="22"/>
              </w:rPr>
            </w:pPr>
          </w:p>
        </w:tc>
        <w:tc>
          <w:tcPr>
            <w:tcW w:w="4878" w:type="dxa"/>
          </w:tcPr>
          <w:p w:rsidR="00EB6753" w:rsidRPr="00EB6753" w:rsidRDefault="00EB6753" w:rsidP="00AB1C63">
            <w:pPr>
              <w:spacing w:line="276" w:lineRule="auto"/>
              <w:jc w:val="center"/>
              <w:rPr>
                <w:rFonts w:ascii="Times New Roman" w:hAnsi="Times New Roman"/>
                <w:b/>
              </w:rPr>
            </w:pPr>
            <w:r w:rsidRPr="00EB6753">
              <w:rPr>
                <w:rFonts w:ascii="Times New Roman" w:hAnsi="Times New Roman"/>
                <w:b/>
              </w:rPr>
              <w:t>HIỆU TRƯỞNG</w:t>
            </w:r>
          </w:p>
          <w:p w:rsidR="00EB6753" w:rsidRPr="00EB6753" w:rsidRDefault="00EB6753" w:rsidP="00AB1C63">
            <w:pPr>
              <w:spacing w:line="276" w:lineRule="auto"/>
              <w:jc w:val="center"/>
              <w:rPr>
                <w:rFonts w:ascii="Times New Roman" w:hAnsi="Times New Roman"/>
                <w:b/>
              </w:rPr>
            </w:pPr>
          </w:p>
          <w:p w:rsidR="00EB6753" w:rsidRPr="00EB6753" w:rsidRDefault="00EB6753" w:rsidP="00AB1C63">
            <w:pPr>
              <w:spacing w:line="276" w:lineRule="auto"/>
              <w:rPr>
                <w:rFonts w:ascii="Times New Roman" w:hAnsi="Times New Roman"/>
                <w:b/>
              </w:rPr>
            </w:pPr>
          </w:p>
          <w:p w:rsidR="00EB6753" w:rsidRPr="00EB6753" w:rsidRDefault="00EB6753" w:rsidP="00AB1C63">
            <w:pPr>
              <w:spacing w:line="276" w:lineRule="auto"/>
              <w:jc w:val="center"/>
              <w:rPr>
                <w:rFonts w:ascii="Times New Roman" w:hAnsi="Times New Roman"/>
                <w:b/>
              </w:rPr>
            </w:pPr>
          </w:p>
          <w:p w:rsidR="00EB6753" w:rsidRPr="00EB6753" w:rsidRDefault="007D78EB" w:rsidP="00AB1C63">
            <w:pPr>
              <w:spacing w:line="276" w:lineRule="auto"/>
              <w:jc w:val="center"/>
              <w:rPr>
                <w:rFonts w:ascii="Times New Roman" w:hAnsi="Times New Roman"/>
                <w:b/>
              </w:rPr>
            </w:pPr>
            <w:r>
              <w:rPr>
                <w:rFonts w:ascii="Times New Roman" w:hAnsi="Times New Roman"/>
                <w:b/>
              </w:rPr>
              <w:t>Nguyễn Hoàng Mạnh</w:t>
            </w:r>
          </w:p>
        </w:tc>
      </w:tr>
    </w:tbl>
    <w:p w:rsidR="00EB6753" w:rsidRPr="005E042D" w:rsidRDefault="00EB6753" w:rsidP="0056526F">
      <w:pPr>
        <w:spacing w:line="276" w:lineRule="auto"/>
        <w:ind w:firstLine="720"/>
        <w:jc w:val="both"/>
        <w:rPr>
          <w:rFonts w:ascii="Times New Roman" w:hAnsi="Times New Roman"/>
          <w:lang w:val="vi-VN"/>
        </w:rPr>
      </w:pPr>
    </w:p>
    <w:p w:rsidR="0056526F" w:rsidRDefault="0056526F"/>
    <w:sectPr w:rsidR="0056526F" w:rsidSect="007D78EB">
      <w:pgSz w:w="12240" w:h="15840"/>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A94"/>
    <w:rsid w:val="00315632"/>
    <w:rsid w:val="00327F45"/>
    <w:rsid w:val="00395C61"/>
    <w:rsid w:val="004B4B96"/>
    <w:rsid w:val="0056526F"/>
    <w:rsid w:val="0067504B"/>
    <w:rsid w:val="007D78EB"/>
    <w:rsid w:val="00922A94"/>
    <w:rsid w:val="00EB6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34A36FF-0F62-4DE2-A03C-1460A451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26F"/>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56526F"/>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2023-04-05T09:06:00Z</dcterms:created>
  <dcterms:modified xsi:type="dcterms:W3CDTF">2023-04-05T09:43:00Z</dcterms:modified>
</cp:coreProperties>
</file>